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2D" w:rsidRDefault="009553C3" w:rsidP="00323287">
      <w:pPr>
        <w:jc w:val="both"/>
        <w:rPr>
          <w:lang w:val="cs-CZ"/>
        </w:rPr>
      </w:pPr>
      <w:bookmarkStart w:id="0" w:name="_GoBack"/>
      <w:bookmarkEnd w:id="0"/>
      <w:r>
        <w:rPr>
          <w:lang w:val="cs-CZ"/>
        </w:rPr>
        <w:t>Dodav</w:t>
      </w:r>
      <w:r w:rsidR="005B7578">
        <w:rPr>
          <w:lang w:val="cs-CZ"/>
        </w:rPr>
        <w:t>a</w:t>
      </w:r>
      <w:r>
        <w:rPr>
          <w:lang w:val="cs-CZ"/>
        </w:rPr>
        <w:t>tel</w:t>
      </w:r>
      <w:r w:rsidR="00323287">
        <w:rPr>
          <w:lang w:val="cs-CZ"/>
        </w:rPr>
        <w:t>:</w:t>
      </w:r>
      <w:r w:rsidR="00EE0A80">
        <w:rPr>
          <w:lang w:val="cs-CZ"/>
        </w:rPr>
        <w:t>………….., IČ</w:t>
      </w:r>
    </w:p>
    <w:p w:rsidR="00323287" w:rsidRDefault="00323287" w:rsidP="00323287">
      <w:pPr>
        <w:jc w:val="both"/>
        <w:rPr>
          <w:lang w:val="cs-CZ"/>
        </w:rPr>
      </w:pPr>
    </w:p>
    <w:p w:rsidR="007A23DA" w:rsidRDefault="007A23DA" w:rsidP="007A23DA">
      <w:pPr>
        <w:jc w:val="center"/>
        <w:rPr>
          <w:rStyle w:val="ACNormlnChar"/>
          <w:rFonts w:ascii="Times New Roman" w:hAnsi="Times New Roman" w:cs="Times New Roman"/>
          <w:b/>
          <w:sz w:val="28"/>
          <w:szCs w:val="28"/>
        </w:rPr>
      </w:pP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Seznam </w:t>
      </w:r>
      <w:r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vedoucích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profesních pracovníků, garantující</w:t>
      </w:r>
      <w:r>
        <w:rPr>
          <w:rStyle w:val="ACNormlnChar"/>
          <w:rFonts w:ascii="Times New Roman" w:hAnsi="Times New Roman" w:cs="Times New Roman"/>
          <w:b/>
          <w:sz w:val="28"/>
          <w:szCs w:val="28"/>
        </w:rPr>
        <w:t>ch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technickou</w:t>
      </w:r>
      <w:r w:rsidRPr="004A735D">
        <w:rPr>
          <w:b/>
          <w:sz w:val="28"/>
          <w:szCs w:val="28"/>
        </w:rPr>
        <w:t xml:space="preserve">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kvalifikaci dodavatele (viz čl. 4.</w:t>
      </w:r>
      <w:r>
        <w:rPr>
          <w:rStyle w:val="ACNormlnChar"/>
          <w:rFonts w:ascii="Times New Roman" w:hAnsi="Times New Roman" w:cs="Times New Roman"/>
          <w:b/>
          <w:sz w:val="28"/>
          <w:szCs w:val="28"/>
        </w:rPr>
        <w:t>4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., bod b1</w:t>
      </w:r>
      <w:r>
        <w:rPr>
          <w:rStyle w:val="ACNormlnChar"/>
          <w:rFonts w:ascii="Times New Roman" w:hAnsi="Times New Roman" w:cs="Times New Roman"/>
          <w:b/>
          <w:sz w:val="28"/>
          <w:szCs w:val="28"/>
        </w:rPr>
        <w:t>)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zadávací dokumentace</w:t>
      </w:r>
    </w:p>
    <w:p w:rsidR="00E0611E" w:rsidRDefault="007A23DA" w:rsidP="00E0611E">
      <w:pPr>
        <w:pStyle w:val="Podnadpis"/>
        <w:jc w:val="both"/>
        <w:rPr>
          <w:b w:val="0"/>
          <w:bCs w:val="0"/>
          <w:sz w:val="24"/>
        </w:rPr>
      </w:pPr>
      <w:r w:rsidRPr="00023476">
        <w:rPr>
          <w:b w:val="0"/>
          <w:bCs w:val="0"/>
          <w:sz w:val="24"/>
        </w:rPr>
        <w:t xml:space="preserve"> </w:t>
      </w:r>
      <w:r w:rsidR="00E0611E" w:rsidRPr="00023476">
        <w:rPr>
          <w:b w:val="0"/>
          <w:bCs w:val="0"/>
          <w:sz w:val="24"/>
        </w:rPr>
        <w:t>„</w:t>
      </w:r>
      <w:r w:rsidR="00E0611E" w:rsidRPr="00065B59">
        <w:rPr>
          <w:sz w:val="24"/>
        </w:rPr>
        <w:t xml:space="preserve">Rekonstrukce </w:t>
      </w:r>
      <w:r w:rsidR="00DC0917">
        <w:rPr>
          <w:sz w:val="24"/>
        </w:rPr>
        <w:t>tramvajové zastávky Palkovského</w:t>
      </w:r>
      <w:r w:rsidR="00E0611E" w:rsidRPr="00023476">
        <w:rPr>
          <w:b w:val="0"/>
          <w:bCs w:val="0"/>
          <w:sz w:val="24"/>
        </w:rPr>
        <w:t>“</w:t>
      </w: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F" w:firstRow="1" w:lastRow="0" w:firstColumn="0" w:lastColumn="0" w:noHBand="0" w:noVBand="0"/>
      </w:tblPr>
      <w:tblGrid>
        <w:gridCol w:w="2973"/>
        <w:gridCol w:w="1197"/>
        <w:gridCol w:w="4032"/>
        <w:gridCol w:w="1874"/>
        <w:gridCol w:w="3256"/>
      </w:tblGrid>
      <w:tr w:rsidR="007A23DA" w:rsidRPr="00DD32A9" w:rsidTr="007A23DA">
        <w:tc>
          <w:tcPr>
            <w:tcW w:w="1115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Vzdělání</w:t>
            </w:r>
          </w:p>
          <w:p w:rsidR="007A23DA" w:rsidRPr="00EA547C" w:rsidRDefault="007A23DA" w:rsidP="000157BC">
            <w:pPr>
              <w:ind w:left="-74" w:right="-109"/>
              <w:jc w:val="center"/>
              <w:rPr>
                <w:lang w:val="cs-CZ"/>
              </w:rPr>
            </w:pPr>
            <w:r w:rsidRPr="00EA547C">
              <w:rPr>
                <w:lang w:val="cs-CZ"/>
              </w:rPr>
              <w:t>(VŠ,SŠ)</w:t>
            </w: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Popis funkce pracovníka na předmětu veřejné zakázky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 xml:space="preserve">Dosavadní praxe </w:t>
            </w:r>
            <w:r w:rsidRPr="00EA547C">
              <w:rPr>
                <w:b/>
                <w:sz w:val="22"/>
                <w:szCs w:val="22"/>
                <w:lang w:val="cs-CZ"/>
              </w:rPr>
              <w:t>v oboru na pozici v</w:t>
            </w:r>
            <w:r w:rsidRPr="00EA547C">
              <w:rPr>
                <w:b/>
                <w:lang w:val="cs-CZ"/>
              </w:rPr>
              <w:t xml:space="preserve"> letech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EA547C" w:rsidRDefault="007A23DA" w:rsidP="000157BC">
            <w:pPr>
              <w:ind w:left="-108" w:firstLine="108"/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7A23DA" w:rsidRPr="00DD32A9" w:rsidTr="007A23DA">
        <w:trPr>
          <w:trHeight w:val="550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jc w:val="both"/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7A23DA" w:rsidP="000157BC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Stavbyvedoucí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jc w:val="center"/>
              <w:rPr>
                <w:lang w:val="cs-CZ"/>
              </w:rPr>
            </w:pPr>
          </w:p>
        </w:tc>
      </w:tr>
      <w:tr w:rsidR="007A23DA" w:rsidRPr="00DD32A9" w:rsidTr="007A23DA">
        <w:trPr>
          <w:trHeight w:val="663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7A23DA" w:rsidP="00DC0917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Vedoucí prací – specialista na dopravní stavby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</w:tr>
      <w:tr w:rsidR="007A23DA" w:rsidRPr="00DD32A9" w:rsidTr="007A23DA">
        <w:trPr>
          <w:trHeight w:val="559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DC0917" w:rsidP="000157BC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Osoba odpovědná za bezpečnost a ochranu zdraví při práci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</w:tr>
      <w:tr w:rsidR="007A23DA" w:rsidRPr="00DD32A9" w:rsidTr="007A23DA">
        <w:trPr>
          <w:trHeight w:val="539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7A23DA" w:rsidP="000157BC">
            <w:pPr>
              <w:rPr>
                <w:lang w:val="cs-CZ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</w:tr>
      <w:tr w:rsidR="007A23DA" w:rsidRPr="00DD32A9" w:rsidTr="007A23DA">
        <w:trPr>
          <w:trHeight w:val="689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</w:tr>
      <w:tr w:rsidR="007A23DA" w:rsidRPr="00DD32A9" w:rsidTr="007A23DA">
        <w:trPr>
          <w:trHeight w:val="551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</w:tr>
    </w:tbl>
    <w:p w:rsidR="003C2FD9" w:rsidRDefault="003C2FD9"/>
    <w:p w:rsidR="000157BC" w:rsidRDefault="000157BC"/>
    <w:p w:rsidR="00EE0A80" w:rsidRDefault="00EE0A80" w:rsidP="00EE0A80"/>
    <w:p w:rsidR="003C2FD9" w:rsidRPr="0049692D" w:rsidRDefault="003C2FD9" w:rsidP="00C92FD2">
      <w:pPr>
        <w:pStyle w:val="Annexetitle"/>
      </w:pPr>
      <w:r w:rsidRPr="0049692D">
        <w:t>……………………………………</w:t>
      </w:r>
    </w:p>
    <w:p w:rsidR="003C2FD9" w:rsidRPr="006463D3" w:rsidRDefault="003C2FD9" w:rsidP="00C92FD2">
      <w:pPr>
        <w:pStyle w:val="Annexetitle"/>
      </w:pPr>
      <w:r w:rsidRPr="006463D3">
        <w:t>podpis oprávněné osoby</w:t>
      </w:r>
    </w:p>
    <w:sectPr w:rsidR="003C2FD9" w:rsidRPr="006463D3" w:rsidSect="00E0611E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560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7BC" w:rsidRDefault="000157BC" w:rsidP="005C3DDD">
      <w:r>
        <w:separator/>
      </w:r>
    </w:p>
  </w:endnote>
  <w:endnote w:type="continuationSeparator" w:id="0">
    <w:p w:rsidR="000157BC" w:rsidRDefault="000157BC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="00ED3BD7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="00ED3BD7" w:rsidRPr="0049692D">
      <w:rPr>
        <w:rFonts w:ascii="Times New Roman" w:hAnsi="Times New Roman"/>
        <w:i/>
        <w:sz w:val="22"/>
        <w:szCs w:val="22"/>
      </w:rPr>
      <w:fldChar w:fldCharType="separate"/>
    </w:r>
    <w:r w:rsidR="001E3411">
      <w:rPr>
        <w:rFonts w:ascii="Times New Roman" w:hAnsi="Times New Roman"/>
        <w:i/>
        <w:noProof/>
        <w:sz w:val="22"/>
        <w:szCs w:val="22"/>
      </w:rPr>
      <w:t>1</w:t>
    </w:r>
    <w:r w:rsidR="00ED3BD7"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="00ED3BD7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="00ED3BD7" w:rsidRPr="0049692D">
      <w:rPr>
        <w:rFonts w:ascii="Times New Roman" w:hAnsi="Times New Roman"/>
        <w:i/>
        <w:sz w:val="22"/>
        <w:szCs w:val="22"/>
      </w:rPr>
      <w:fldChar w:fldCharType="separate"/>
    </w:r>
    <w:r w:rsidR="001E3411">
      <w:rPr>
        <w:rFonts w:ascii="Times New Roman" w:hAnsi="Times New Roman"/>
        <w:i/>
        <w:noProof/>
        <w:sz w:val="22"/>
        <w:szCs w:val="22"/>
      </w:rPr>
      <w:t>1</w:t>
    </w:r>
    <w:r w:rsidR="00ED3BD7" w:rsidRPr="0049692D">
      <w:rPr>
        <w:rFonts w:ascii="Times New Roman" w:hAnsi="Times New Roman"/>
        <w:i/>
        <w:sz w:val="22"/>
        <w:szCs w:val="22"/>
      </w:rPr>
      <w:fldChar w:fldCharType="end"/>
    </w:r>
  </w:p>
  <w:p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ED3BD7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ED3BD7">
      <w:rPr>
        <w:rFonts w:cs="Arial"/>
      </w:rPr>
      <w:fldChar w:fldCharType="separate"/>
    </w:r>
    <w:r>
      <w:rPr>
        <w:rFonts w:cs="Arial"/>
        <w:noProof/>
      </w:rPr>
      <w:t>1</w:t>
    </w:r>
    <w:r w:rsidR="00ED3BD7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7BC" w:rsidRDefault="000157BC" w:rsidP="005C3DDD">
      <w:r>
        <w:separator/>
      </w:r>
    </w:p>
  </w:footnote>
  <w:footnote w:type="continuationSeparator" w:id="0">
    <w:p w:rsidR="000157BC" w:rsidRDefault="000157BC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Pr="002336CD" w:rsidRDefault="000157BC" w:rsidP="00C92FD2">
    <w:pPr>
      <w:pStyle w:val="Annexetitle"/>
      <w:rPr>
        <w:rStyle w:val="ACNormlnChar"/>
        <w:rFonts w:ascii="Times New Roman" w:hAnsi="Times New Roman" w:cs="Times New Roman"/>
        <w:i/>
      </w:rPr>
    </w:pPr>
    <w:r>
      <w:rPr>
        <w:noProof/>
        <w:snapToGrid/>
        <w:lang w:eastAsia="cs-CZ"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3100705</wp:posOffset>
          </wp:positionH>
          <wp:positionV relativeFrom="paragraph">
            <wp:posOffset>110490</wp:posOffset>
          </wp:positionV>
          <wp:extent cx="2343150" cy="723900"/>
          <wp:effectExtent l="1905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336CD">
      <w:rPr>
        <w:rStyle w:val="ACNormlnChar"/>
        <w:rFonts w:ascii="Times New Roman" w:hAnsi="Times New Roman" w:cs="Times New Roman"/>
        <w:i/>
      </w:rPr>
      <w:t xml:space="preserve">Příloha č. </w:t>
    </w:r>
    <w:r w:rsidR="00DC0917">
      <w:rPr>
        <w:rStyle w:val="ACNormlnChar"/>
        <w:rFonts w:ascii="Times New Roman" w:hAnsi="Times New Roman" w:cs="Times New Roman"/>
        <w:i/>
      </w:rPr>
      <w:t>6</w:t>
    </w:r>
    <w:r w:rsidRPr="002336CD">
      <w:rPr>
        <w:rStyle w:val="ACNormlnChar"/>
        <w:rFonts w:ascii="Times New Roman" w:hAnsi="Times New Roman" w:cs="Times New Roman"/>
        <w:i/>
      </w:rPr>
      <w:t xml:space="preserve"> ZD</w:t>
    </w:r>
    <w:r>
      <w:rPr>
        <w:rStyle w:val="ACNormlnChar"/>
        <w:rFonts w:ascii="Times New Roman" w:hAnsi="Times New Roman" w:cs="Times New Roman"/>
        <w:i/>
      </w:rPr>
      <w:t xml:space="preserve"> – Seznam vedoucích pracovníků</w:t>
    </w:r>
  </w:p>
  <w:p w:rsidR="000157BC" w:rsidRDefault="000157BC">
    <w:pPr>
      <w:pStyle w:val="Zhlav"/>
      <w:tabs>
        <w:tab w:val="clear" w:pos="4320"/>
        <w:tab w:val="clear" w:pos="8640"/>
      </w:tabs>
      <w:jc w:val="center"/>
    </w:pPr>
  </w:p>
  <w:p w:rsidR="000157BC" w:rsidRDefault="000157BC">
    <w:pPr>
      <w:pStyle w:val="Zhlav"/>
      <w:tabs>
        <w:tab w:val="clear" w:pos="4320"/>
        <w:tab w:val="clear" w:pos="8640"/>
      </w:tabs>
      <w:jc w:val="center"/>
    </w:pPr>
  </w:p>
  <w:p w:rsidR="000157BC" w:rsidRDefault="000157BC">
    <w:pPr>
      <w:pStyle w:val="Zhlav"/>
      <w:tabs>
        <w:tab w:val="clear" w:pos="4320"/>
        <w:tab w:val="clear" w:pos="8640"/>
      </w:tabs>
      <w:jc w:val="center"/>
    </w:pPr>
  </w:p>
  <w:p w:rsidR="00463BDE" w:rsidRDefault="00463BDE" w:rsidP="00463BDE">
    <w:pPr>
      <w:pStyle w:val="Zhlav"/>
      <w:spacing w:after="0"/>
      <w:jc w:val="center"/>
      <w:rPr>
        <w:rFonts w:ascii="Times New Roman" w:hAnsi="Times New Roman"/>
        <w:sz w:val="22"/>
        <w:szCs w:val="22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714375</wp:posOffset>
          </wp:positionH>
          <wp:positionV relativeFrom="page">
            <wp:posOffset>561975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A216F">
      <w:rPr>
        <w:rFonts w:ascii="Times New Roman" w:hAnsi="Times New Roman"/>
        <w:sz w:val="22"/>
        <w:szCs w:val="22"/>
      </w:rPr>
      <w:t>„Podpořeno z Programu švýcarsko-české spolupráce“</w:t>
    </w:r>
  </w:p>
  <w:p w:rsidR="00463BDE" w:rsidRDefault="00463BDE" w:rsidP="00463BDE">
    <w:pPr>
      <w:pStyle w:val="Zhlav"/>
      <w:spacing w:after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57BC"/>
    <w:rsid w:val="00024B61"/>
    <w:rsid w:val="000A371D"/>
    <w:rsid w:val="000C0DAE"/>
    <w:rsid w:val="000E695A"/>
    <w:rsid w:val="00102D5F"/>
    <w:rsid w:val="0010706B"/>
    <w:rsid w:val="00121EF3"/>
    <w:rsid w:val="00124D95"/>
    <w:rsid w:val="001D6E20"/>
    <w:rsid w:val="001E3411"/>
    <w:rsid w:val="0023347F"/>
    <w:rsid w:val="002336CD"/>
    <w:rsid w:val="00235E7B"/>
    <w:rsid w:val="00245F4D"/>
    <w:rsid w:val="00323287"/>
    <w:rsid w:val="003C2FD9"/>
    <w:rsid w:val="003D41B2"/>
    <w:rsid w:val="003F320B"/>
    <w:rsid w:val="00410831"/>
    <w:rsid w:val="00410F23"/>
    <w:rsid w:val="00463BDE"/>
    <w:rsid w:val="0049692D"/>
    <w:rsid w:val="004A735D"/>
    <w:rsid w:val="0055594F"/>
    <w:rsid w:val="005A1E0F"/>
    <w:rsid w:val="005B7578"/>
    <w:rsid w:val="005C3DDD"/>
    <w:rsid w:val="005D5F9B"/>
    <w:rsid w:val="006209D9"/>
    <w:rsid w:val="006463D3"/>
    <w:rsid w:val="006561D8"/>
    <w:rsid w:val="00694729"/>
    <w:rsid w:val="006A6DDE"/>
    <w:rsid w:val="006B43CF"/>
    <w:rsid w:val="006C2641"/>
    <w:rsid w:val="006D64BE"/>
    <w:rsid w:val="006F3577"/>
    <w:rsid w:val="00734914"/>
    <w:rsid w:val="00791A55"/>
    <w:rsid w:val="00794558"/>
    <w:rsid w:val="007A23DA"/>
    <w:rsid w:val="007A5B67"/>
    <w:rsid w:val="007D1AD5"/>
    <w:rsid w:val="007F006A"/>
    <w:rsid w:val="007F0AE1"/>
    <w:rsid w:val="008060DC"/>
    <w:rsid w:val="00874157"/>
    <w:rsid w:val="0088366A"/>
    <w:rsid w:val="00915EE5"/>
    <w:rsid w:val="00944F90"/>
    <w:rsid w:val="009553C3"/>
    <w:rsid w:val="00966A9B"/>
    <w:rsid w:val="0097561F"/>
    <w:rsid w:val="00986BE8"/>
    <w:rsid w:val="009B6805"/>
    <w:rsid w:val="00A01340"/>
    <w:rsid w:val="00A042D5"/>
    <w:rsid w:val="00A319E2"/>
    <w:rsid w:val="00AB161E"/>
    <w:rsid w:val="00AE722D"/>
    <w:rsid w:val="00BE3926"/>
    <w:rsid w:val="00BF4CB8"/>
    <w:rsid w:val="00C755A0"/>
    <w:rsid w:val="00C7728B"/>
    <w:rsid w:val="00C92FD2"/>
    <w:rsid w:val="00CF7773"/>
    <w:rsid w:val="00D26610"/>
    <w:rsid w:val="00D72544"/>
    <w:rsid w:val="00DB568E"/>
    <w:rsid w:val="00DC0917"/>
    <w:rsid w:val="00DC6C06"/>
    <w:rsid w:val="00DD32A9"/>
    <w:rsid w:val="00DD7486"/>
    <w:rsid w:val="00E0320F"/>
    <w:rsid w:val="00E0611E"/>
    <w:rsid w:val="00EC212A"/>
    <w:rsid w:val="00EC457A"/>
    <w:rsid w:val="00ED3BD7"/>
    <w:rsid w:val="00EE0A80"/>
    <w:rsid w:val="00F46F02"/>
    <w:rsid w:val="00F63E4B"/>
    <w:rsid w:val="00FC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5:docId w15:val="{38ED0EB8-0DE5-497F-BB8B-4141E3282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63BDE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Ondrůšková Alexandra</cp:lastModifiedBy>
  <cp:revision>2</cp:revision>
  <dcterms:created xsi:type="dcterms:W3CDTF">2019-04-17T07:51:00Z</dcterms:created>
  <dcterms:modified xsi:type="dcterms:W3CDTF">2019-04-17T07:51:00Z</dcterms:modified>
</cp:coreProperties>
</file>